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艺术设计与传媒学院活动经费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</w:rPr>
        <w:t>申请表</w:t>
      </w:r>
    </w:p>
    <w:tbl>
      <w:tblPr>
        <w:tblStyle w:val="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340"/>
        <w:gridCol w:w="18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申请人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日期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所在部门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是否有赞助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如有，提供赞助商名称和赞助金额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活动时间</w:t>
            </w:r>
          </w:p>
        </w:tc>
        <w:tc>
          <w:tcPr>
            <w:tcW w:w="6840" w:type="dxa"/>
            <w:gridSpan w:val="3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年  月  日——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活动简介</w:t>
            </w:r>
          </w:p>
        </w:tc>
        <w:tc>
          <w:tcPr>
            <w:tcW w:w="684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（可另附活动方案）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活动详细预算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（可根据实际开支项目适当调整下表格式，不够可另附页）</w:t>
            </w:r>
          </w:p>
          <w:tbl>
            <w:tblPr>
              <w:tblStyle w:val="4"/>
              <w:tblW w:w="81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5"/>
              <w:gridCol w:w="2880"/>
              <w:gridCol w:w="1440"/>
              <w:gridCol w:w="13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5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  <w:t>开支项目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  <w:t>计算方式（单价、数量等）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  <w:t>金额（元）</w:t>
                  </w:r>
                </w:p>
              </w:tc>
              <w:tc>
                <w:tcPr>
                  <w:tcW w:w="1322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5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eastAsia="zh-CN"/>
                    </w:rPr>
                  </w:pP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" w:hRule="atLeast"/>
              </w:trPr>
              <w:tc>
                <w:tcPr>
                  <w:tcW w:w="2515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eastAsia="zh-CN"/>
                    </w:rPr>
                  </w:pP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2" w:hRule="atLeast"/>
              </w:trPr>
              <w:tc>
                <w:tcPr>
                  <w:tcW w:w="2515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eastAsia="zh-CN"/>
                    </w:rPr>
                  </w:pP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" w:hRule="atLeast"/>
              </w:trPr>
              <w:tc>
                <w:tcPr>
                  <w:tcW w:w="2515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" w:hRule="atLeast"/>
              </w:trPr>
              <w:tc>
                <w:tcPr>
                  <w:tcW w:w="2515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2" w:hRule="atLeast"/>
              </w:trPr>
              <w:tc>
                <w:tcPr>
                  <w:tcW w:w="2515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5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  <w:t>合  计</w:t>
                  </w:r>
                </w:p>
              </w:tc>
              <w:tc>
                <w:tcPr>
                  <w:tcW w:w="288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440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322" w:type="dxa"/>
                  <w:vAlign w:val="top"/>
                </w:tcPr>
                <w:p>
                  <w:pPr>
                    <w:spacing w:line="360" w:lineRule="auto"/>
                    <w:rPr>
                      <w:rFonts w:hint="eastAsia" w:ascii="仿宋_GB2312" w:hAnsi="仿宋_GB2312" w:eastAsia="仿宋_GB2312" w:cs="仿宋_GB2312"/>
                      <w:b w:val="0"/>
                      <w:bCs/>
                      <w:sz w:val="24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部门负责人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意见</w:t>
            </w:r>
          </w:p>
        </w:tc>
        <w:tc>
          <w:tcPr>
            <w:tcW w:w="6840" w:type="dxa"/>
            <w:gridSpan w:val="3"/>
            <w:vAlign w:val="bottom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auto"/>
              <w:ind w:firstLine="4920" w:firstLineChars="205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主管院领导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6840" w:type="dxa"/>
            <w:gridSpan w:val="3"/>
            <w:vAlign w:val="bottom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院长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开心あ随风</cp:lastModifiedBy>
  <dcterms:modified xsi:type="dcterms:W3CDTF">2018-11-21T06:50:56Z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