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附件：</w:t>
      </w:r>
    </w:p>
    <w:p>
      <w:pPr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崇阳浪口研学营地行程安排表</w:t>
      </w:r>
    </w:p>
    <w:tbl>
      <w:tblPr>
        <w:tblStyle w:val="2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842"/>
        <w:gridCol w:w="388"/>
        <w:gridCol w:w="5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活动安排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崇阳浪口研学营地两天一夜2019年10月26-27（周六、周日）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第一天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08:20-11: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华夏学院乘车前往浪口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破冰项目：提升团队精气神，宣布团队纪律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团队分组：**人分**个小组。（小组文化建设 小组文化展示）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12:00-14:30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中餐、分房休息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14:30-18:00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CS、皮划艇、自由活动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18:00-19:0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晚餐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19:00-21:00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电影观赏、棋牌活动等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第二天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08:00-09:00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起床.早餐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09:00-10:30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燕子垭索道：登山、索道下山观光燕子垭周边风景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10:00-11:30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亲子活动（蛟龙出海+南水北调/备选：协力同行）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11:40-1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游船+老青茶屋烧烤中餐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:30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乘车返回华夏学院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注：教练可根据现场情况对项目进行适当调整。</w:t>
            </w:r>
          </w:p>
        </w:tc>
      </w:tr>
    </w:tbl>
    <w:p>
      <w:pPr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>华夏领队联系电话：刘继平</w:t>
      </w:r>
      <w:r>
        <w:rPr>
          <w:b/>
          <w:bCs/>
          <w:color w:val="C00000"/>
          <w:sz w:val="24"/>
        </w:rPr>
        <w:t>15907170102</w:t>
      </w:r>
    </w:p>
    <w:p>
      <w:pPr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>浪口领队联系电话：陈  佳15629960007</w:t>
      </w:r>
    </w:p>
    <w:tbl>
      <w:tblPr>
        <w:tblStyle w:val="2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992"/>
        <w:gridCol w:w="709"/>
        <w:gridCol w:w="1134"/>
        <w:gridCol w:w="2409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武汉华夏理工学院师德标兵亲子素质拓展活动信息统计表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亲属关系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手机号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181C2"/>
    <w:multiLevelType w:val="singleLevel"/>
    <w:tmpl w:val="9CA181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A6385"/>
    <w:rsid w:val="47A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2019-09-30T03:24:00Z</dcterms:created>
  <dc:creator>华夏学院</dc:creator>
  <cp:lastModifiedBy>华夏学院</cp:lastModifiedBy>
  <dcterms:modified xsi:type="dcterms:W3CDTF">2019-09-30T03:25:46Z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