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56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2020</w:t>
      </w:r>
      <w:r>
        <w:rPr>
          <w:rFonts w:hint="eastAsia" w:asciiTheme="minorEastAsia" w:hAnsiTheme="minorEastAsia"/>
          <w:b/>
          <w:sz w:val="30"/>
          <w:szCs w:val="30"/>
        </w:rPr>
        <w:t>年度优秀工会干部和工会积极分子的名单</w:t>
      </w:r>
    </w:p>
    <w:p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一、优秀工会干部（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/>
          <w:sz w:val="28"/>
          <w:szCs w:val="28"/>
        </w:rPr>
        <w:t>人）</w:t>
      </w:r>
    </w:p>
    <w:p>
      <w:pPr>
        <w:spacing w:line="560" w:lineRule="exac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机关分工会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             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王  莹</w:t>
      </w:r>
    </w:p>
    <w:p>
      <w:pPr>
        <w:spacing w:line="56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信息工程学院分工会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彭淋涛</w:t>
      </w:r>
    </w:p>
    <w:p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商学院分工会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李文超</w:t>
      </w:r>
    </w:p>
    <w:p>
      <w:pPr>
        <w:spacing w:line="56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智能制造学院分工会                 曾志娥</w:t>
      </w:r>
    </w:p>
    <w:p>
      <w:pPr>
        <w:spacing w:line="56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艺术设计与传媒学院分工会  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李蓓蓓</w:t>
      </w:r>
    </w:p>
    <w:p>
      <w:pPr>
        <w:spacing w:line="560" w:lineRule="exac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外国语学院分工会    </w:t>
      </w:r>
      <w:r>
        <w:rPr>
          <w:rFonts w:asciiTheme="minorEastAsia" w:hAnsiTheme="minorEastAsia"/>
          <w:sz w:val="28"/>
          <w:szCs w:val="28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吴  敏</w:t>
      </w:r>
    </w:p>
    <w:p>
      <w:pPr>
        <w:spacing w:line="560" w:lineRule="exac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土木与建筑工程学院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分工会</w:t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吴振琦</w:t>
      </w:r>
    </w:p>
    <w:p>
      <w:pPr>
        <w:spacing w:line="56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马克思主义学院分工会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王星玥</w:t>
      </w:r>
    </w:p>
    <w:p>
      <w:pPr>
        <w:spacing w:line="560" w:lineRule="exac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后勤集团分工会</w:t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娟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</w:t>
      </w:r>
      <w:r>
        <w:rPr>
          <w:rFonts w:hint="eastAsia" w:asciiTheme="minorEastAsia" w:hAnsiTheme="minorEastAsia"/>
          <w:b/>
          <w:sz w:val="28"/>
          <w:szCs w:val="28"/>
        </w:rPr>
        <w:t>、工会积极分子（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b/>
          <w:sz w:val="28"/>
          <w:szCs w:val="28"/>
        </w:rPr>
        <w:t>人）</w:t>
      </w:r>
    </w:p>
    <w:p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机关分工会</w:t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吕  静</w:t>
      </w:r>
    </w:p>
    <w:p>
      <w:pPr>
        <w:spacing w:line="56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机关分工会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曾玉娇</w:t>
      </w:r>
    </w:p>
    <w:p>
      <w:pPr>
        <w:spacing w:line="560" w:lineRule="exac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机关分工会                         张  勇</w:t>
      </w:r>
    </w:p>
    <w:p>
      <w:pPr>
        <w:spacing w:line="560" w:lineRule="exac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图书馆分工会                       龚  婧</w:t>
      </w:r>
    </w:p>
    <w:p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信息工程学院分工会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鎏</w:t>
      </w:r>
    </w:p>
    <w:p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商学院分工会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余勇平</w:t>
      </w:r>
    </w:p>
    <w:p>
      <w:pPr>
        <w:spacing w:line="56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智能制造学院分工会                 毕泗庆</w:t>
      </w:r>
    </w:p>
    <w:p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艺术设计与传媒学院分工会  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黎</w:t>
      </w:r>
    </w:p>
    <w:p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外国语学院分工会    </w:t>
      </w:r>
      <w:r>
        <w:rPr>
          <w:rFonts w:asciiTheme="minorEastAsia" w:hAnsiTheme="minorEastAsia"/>
          <w:sz w:val="28"/>
          <w:szCs w:val="28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英</w:t>
      </w:r>
    </w:p>
    <w:p>
      <w:pPr>
        <w:spacing w:line="560" w:lineRule="exac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生物与制药工程学院分工会  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樊策己  </w:t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</w:t>
      </w:r>
    </w:p>
    <w:p>
      <w:pPr>
        <w:spacing w:line="560" w:lineRule="exact"/>
      </w:pPr>
      <w:r>
        <w:rPr>
          <w:rFonts w:asciiTheme="minorEastAsia" w:hAnsiTheme="minorEastAsia"/>
          <w:sz w:val="28"/>
          <w:szCs w:val="28"/>
        </w:rPr>
        <w:t>体育学院分工会</w:t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付金鑫</w:t>
      </w:r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42E9E"/>
    <w:rsid w:val="0994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2020-12-29T02:33:00Z</dcterms:created>
  <dc:creator>华夏学院</dc:creator>
  <cp:lastModifiedBy>华夏学院</cp:lastModifiedBy>
  <dcterms:modified xsi:type="dcterms:W3CDTF">2020-12-29T02:33:50Z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